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4F" w:rsidRDefault="0030664F" w:rsidP="00322B56">
      <w:pPr>
        <w:jc w:val="center"/>
        <w:rPr>
          <w:rFonts w:ascii="Century Schoolbook" w:hAnsi="Century Schoolbook"/>
          <w:b/>
          <w:sz w:val="28"/>
          <w:szCs w:val="28"/>
        </w:rPr>
      </w:pPr>
      <w:r>
        <w:rPr>
          <w:noProof/>
        </w:rPr>
        <w:drawing>
          <wp:anchor distT="0" distB="0" distL="114300" distR="114300" simplePos="0" relativeHeight="251666432" behindDoc="1" locked="0" layoutInCell="1" allowOverlap="1">
            <wp:simplePos x="0" y="0"/>
            <wp:positionH relativeFrom="column">
              <wp:posOffset>1523365</wp:posOffset>
            </wp:positionH>
            <wp:positionV relativeFrom="paragraph">
              <wp:posOffset>-534035</wp:posOffset>
            </wp:positionV>
            <wp:extent cx="3173095" cy="771525"/>
            <wp:effectExtent l="0" t="0" r="8255" b="9525"/>
            <wp:wrapTight wrapText="bothSides">
              <wp:wrapPolygon edited="0">
                <wp:start x="0" y="0"/>
                <wp:lineTo x="0" y="21333"/>
                <wp:lineTo x="21527" y="21333"/>
                <wp:lineTo x="21527" y="0"/>
                <wp:lineTo x="0" y="0"/>
              </wp:wrapPolygon>
            </wp:wrapTight>
            <wp:docPr id="1" name="Picture 1" descr="ESDLogo -for Powerpoints, on-screen useNot for color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DLogo -for Powerpoints, on-screen useNot for color prin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7309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64F" w:rsidRDefault="0030664F" w:rsidP="00322B56">
      <w:pPr>
        <w:jc w:val="center"/>
        <w:rPr>
          <w:rFonts w:ascii="Century Schoolbook" w:hAnsi="Century Schoolbook"/>
          <w:b/>
          <w:sz w:val="28"/>
          <w:szCs w:val="28"/>
        </w:rPr>
      </w:pPr>
    </w:p>
    <w:p w:rsidR="00322B56" w:rsidRPr="0030664F" w:rsidRDefault="00322B56" w:rsidP="0030664F">
      <w:pPr>
        <w:jc w:val="center"/>
        <w:rPr>
          <w:rFonts w:ascii="Century Schoolbook" w:hAnsi="Century Schoolbook"/>
          <w:b/>
          <w:sz w:val="28"/>
          <w:szCs w:val="28"/>
        </w:rPr>
      </w:pPr>
      <w:r w:rsidRPr="00F24C70">
        <w:rPr>
          <w:rFonts w:ascii="Century Schoolbook" w:hAnsi="Century Schoolbook"/>
          <w:b/>
          <w:sz w:val="28"/>
          <w:szCs w:val="28"/>
        </w:rPr>
        <w:t>Workers’ Compensation Filing Information</w:t>
      </w:r>
    </w:p>
    <w:p w:rsidR="00322B56" w:rsidRPr="00F24C70" w:rsidRDefault="00322B56" w:rsidP="00322B56">
      <w:pPr>
        <w:jc w:val="center"/>
        <w:rPr>
          <w:rFonts w:ascii="Century Schoolbook" w:hAnsi="Century Schoolbook"/>
          <w:b/>
          <w:sz w:val="28"/>
          <w:szCs w:val="28"/>
        </w:rPr>
      </w:pPr>
    </w:p>
    <w:p w:rsidR="00322B56" w:rsidRPr="00F24C70" w:rsidRDefault="00322B56" w:rsidP="00322B56">
      <w:pPr>
        <w:jc w:val="center"/>
        <w:rPr>
          <w:rFonts w:ascii="Century Schoolbook" w:hAnsi="Century Schoolbook"/>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-38100</wp:posOffset>
                </wp:positionH>
                <wp:positionV relativeFrom="paragraph">
                  <wp:posOffset>-4445</wp:posOffset>
                </wp:positionV>
                <wp:extent cx="5924550" cy="274320"/>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74320"/>
                        </a:xfrm>
                        <a:prstGeom prst="rect">
                          <a:avLst/>
                        </a:prstGeom>
                        <a:solidFill>
                          <a:srgbClr val="FFFFFF"/>
                        </a:solidFill>
                        <a:ln w="9525">
                          <a:solidFill>
                            <a:srgbClr val="000000"/>
                          </a:solidFill>
                          <a:miter lim="800000"/>
                          <a:headEnd/>
                          <a:tailEnd/>
                        </a:ln>
                      </wps:spPr>
                      <wps:txbx>
                        <w:txbxContent>
                          <w:p w:rsidR="00322B56" w:rsidRPr="00FB7CCA" w:rsidRDefault="00322B56" w:rsidP="00322B56">
                            <w:pPr>
                              <w:shd w:val="clear" w:color="auto" w:fill="EEECE1"/>
                              <w:rPr>
                                <w:b/>
                                <w:sz w:val="24"/>
                              </w:rPr>
                            </w:pPr>
                            <w:r w:rsidRPr="0081456F">
                              <w:rPr>
                                <w:b/>
                              </w:rPr>
                              <w:t>IF A JOB INJURY OR DISEASE OCCURS</w:t>
                            </w:r>
                            <w:r w:rsidRPr="00FB7CCA">
                              <w:rPr>
                                <w:b/>
                                <w:sz w:val="24"/>
                              </w:rPr>
                              <w:t xml:space="preserve">   </w:t>
                            </w:r>
                          </w:p>
                          <w:p w:rsidR="00322B56" w:rsidRDefault="00322B56" w:rsidP="00322B56">
                            <w:pPr>
                              <w:jc w:val="center"/>
                              <w:rPr>
                                <w:b/>
                                <w:sz w:val="24"/>
                              </w:rPr>
                            </w:pPr>
                          </w:p>
                          <w:p w:rsidR="00322B56" w:rsidRDefault="00322B56" w:rsidP="00322B56">
                            <w:pPr>
                              <w:jc w:val="center"/>
                              <w:rPr>
                                <w:b/>
                                <w:sz w:val="24"/>
                              </w:rPr>
                            </w:pPr>
                            <w:r>
                              <w:rPr>
                                <w:b/>
                                <w:sz w:val="24"/>
                              </w:rPr>
                              <w:t>OCCUROCCURS: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pt;margin-top:-.35pt;width:466.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" o:allowincell="f">
                <v:textbox>
                  <w:txbxContent>
                    <w:p w:rsidR="00322B56" w:rsidRPr="00FB7CCA" w:rsidRDefault="00322B56" w:rsidP="00322B56">
                      <w:pPr>
                        <w:shd w:val="clear" w:color="auto" w:fill="EEECE1"/>
                        <w:rPr>
                          <w:b/>
                          <w:sz w:val="24"/>
                        </w:rPr>
                      </w:pPr>
                      <w:r w:rsidRPr="0081456F">
                        <w:rPr>
                          <w:b/>
                        </w:rPr>
                        <w:t>IF A JOB INJURY OR DISEASE OCCURS</w:t>
                      </w:r>
                      <w:r w:rsidRPr="00FB7CCA">
                        <w:rPr>
                          <w:b/>
                          <w:sz w:val="24"/>
                        </w:rPr>
                        <w:t xml:space="preserve">   </w:t>
                      </w:r>
                    </w:p>
                    <w:p w:rsidR="00322B56" w:rsidRDefault="00322B56" w:rsidP="00322B56">
                      <w:pPr>
                        <w:jc w:val="center"/>
                        <w:rPr>
                          <w:b/>
                          <w:sz w:val="24"/>
                        </w:rPr>
                      </w:pPr>
                    </w:p>
                    <w:p w:rsidR="00322B56" w:rsidRDefault="00322B56" w:rsidP="00322B56">
                      <w:pPr>
                        <w:jc w:val="center"/>
                        <w:rPr>
                          <w:b/>
                          <w:sz w:val="24"/>
                        </w:rPr>
                      </w:pPr>
                      <w:r>
                        <w:rPr>
                          <w:b/>
                          <w:sz w:val="24"/>
                        </w:rPr>
                        <w:t>OCCUROCCURS:</w:t>
                      </w:r>
                    </w:p>
                  </w:txbxContent>
                </v:textbox>
              </v:rect>
            </w:pict>
          </mc:Fallback>
        </mc:AlternateContent>
      </w:r>
    </w:p>
    <w:p w:rsidR="00322B56" w:rsidRPr="00F24C70" w:rsidRDefault="00322B56" w:rsidP="00322B56">
      <w:pPr>
        <w:rPr>
          <w:b/>
          <w:sz w:val="24"/>
        </w:rPr>
      </w:pPr>
    </w:p>
    <w:p w:rsidR="00322B56" w:rsidRPr="00F24C70" w:rsidRDefault="00C92EBD" w:rsidP="00322B56">
      <w:r>
        <w:t>Educational Service District 105</w:t>
      </w:r>
      <w:bookmarkStart w:id="0" w:name="_GoBack"/>
      <w:bookmarkEnd w:id="0"/>
      <w:r w:rsidR="00322B56" w:rsidRPr="00F24C70">
        <w:t xml:space="preserve"> is subject to Washington industrial insurance laws and has been approved by the state to cover its own workers’ compensation benefits.  Self-insured employers must provide all benefits required by the laws.  The Department of Labor and Industries regulates your employer’s compliance with these laws.  If you become injured on the job or develop an occupational disease, you will be entitled to industrial insurance benefits.  Your claim will be handled and your benefits paid by your employer.  </w:t>
      </w:r>
    </w:p>
    <w:p w:rsidR="00322B56" w:rsidRPr="00F24C70" w:rsidRDefault="00322B56" w:rsidP="00322B56">
      <w:pPr>
        <w:ind w:left="1080"/>
        <w:rPr>
          <w:b/>
        </w:rPr>
      </w:pPr>
    </w:p>
    <w:p w:rsidR="00322B56" w:rsidRPr="00F24C70" w:rsidRDefault="00322B56" w:rsidP="00322B56">
      <w:pPr>
        <w:ind w:left="1080"/>
        <w:rPr>
          <w:b/>
        </w:rPr>
      </w:pPr>
      <w:r>
        <w:rPr>
          <w:noProof/>
        </w:rPr>
        <mc:AlternateContent>
          <mc:Choice Requires="wps">
            <w:drawing>
              <wp:anchor distT="0" distB="0" distL="114300" distR="114300" simplePos="0" relativeHeight="251660288" behindDoc="0" locked="0" layoutInCell="0" allowOverlap="1" wp14:anchorId="34060D3B" wp14:editId="67366A45">
                <wp:simplePos x="0" y="0"/>
                <wp:positionH relativeFrom="column">
                  <wp:posOffset>-38100</wp:posOffset>
                </wp:positionH>
                <wp:positionV relativeFrom="paragraph">
                  <wp:posOffset>-3811</wp:posOffset>
                </wp:positionV>
                <wp:extent cx="5924550" cy="2952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95275"/>
                        </a:xfrm>
                        <a:prstGeom prst="rect">
                          <a:avLst/>
                        </a:prstGeom>
                        <a:solidFill>
                          <a:srgbClr val="FFFFFF"/>
                        </a:solidFill>
                        <a:ln w="9525">
                          <a:solidFill>
                            <a:srgbClr val="000000"/>
                          </a:solidFill>
                          <a:miter lim="800000"/>
                          <a:headEnd/>
                          <a:tailEnd/>
                        </a:ln>
                      </wps:spPr>
                      <wps:txbx>
                        <w:txbxContent>
                          <w:p w:rsidR="00322B56" w:rsidRPr="0081456F" w:rsidRDefault="00322B56" w:rsidP="00322B56">
                            <w:pPr>
                              <w:shd w:val="clear" w:color="auto" w:fill="EEECE1"/>
                              <w:ind w:right="-90"/>
                              <w:rPr>
                                <w:b/>
                              </w:rPr>
                            </w:pPr>
                            <w:r>
                              <w:rPr>
                                <w:b/>
                              </w:rPr>
                              <w:t>IN CASE OF INJURY OR DISEASE</w:t>
                            </w:r>
                            <w:r w:rsidRPr="0081456F">
                              <w:rPr>
                                <w:b/>
                              </w:rPr>
                              <w:t xml:space="preserve"> </w:t>
                            </w:r>
                          </w:p>
                          <w:p w:rsidR="00322B56" w:rsidRPr="009B6087" w:rsidRDefault="00322B56" w:rsidP="00322B56">
                            <w:pPr>
                              <w:pStyle w:val="Heading1"/>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60D3B" id="Rectangle 9" o:spid="_x0000_s1027" style="position:absolute;left:0;text-align:left;margin-left:-3pt;margin-top:-.3pt;width:466.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" o:allowincell="f">
                <v:textbox>
                  <w:txbxContent>
                    <w:p w:rsidR="00322B56" w:rsidRPr="0081456F" w:rsidRDefault="00322B56" w:rsidP="00322B56">
                      <w:pPr>
                        <w:shd w:val="clear" w:color="auto" w:fill="EEECE1"/>
                        <w:ind w:right="-90"/>
                        <w:rPr>
                          <w:b/>
                        </w:rPr>
                      </w:pPr>
                      <w:r>
                        <w:rPr>
                          <w:b/>
                        </w:rPr>
                        <w:t>IN CASE OF INJURY OR DISEASE</w:t>
                      </w:r>
                      <w:r w:rsidRPr="0081456F">
                        <w:rPr>
                          <w:b/>
                        </w:rPr>
                        <w:t xml:space="preserve"> </w:t>
                      </w:r>
                    </w:p>
                    <w:p w:rsidR="00322B56" w:rsidRPr="009B6087" w:rsidRDefault="00322B56" w:rsidP="00322B56">
                      <w:pPr>
                        <w:pStyle w:val="Heading1"/>
                        <w:rPr>
                          <w:sz w:val="24"/>
                          <w:szCs w:val="24"/>
                        </w:rPr>
                      </w:pPr>
                    </w:p>
                  </w:txbxContent>
                </v:textbox>
              </v:rect>
            </w:pict>
          </mc:Fallback>
        </mc:AlternateContent>
      </w:r>
    </w:p>
    <w:p w:rsidR="00322B56" w:rsidRPr="00F24C70" w:rsidRDefault="00322B56" w:rsidP="00322B56">
      <w:pPr>
        <w:ind w:left="1080"/>
        <w:rPr>
          <w:b/>
        </w:rPr>
      </w:pPr>
    </w:p>
    <w:p w:rsidR="00322B56" w:rsidRPr="00F24C70" w:rsidRDefault="00322B56" w:rsidP="00322B56">
      <w:pPr>
        <w:rPr>
          <w:b/>
        </w:rPr>
      </w:pPr>
    </w:p>
    <w:p w:rsidR="00322B56" w:rsidRPr="00F24C70" w:rsidRDefault="00322B56" w:rsidP="00322B56">
      <w:pPr>
        <w:rPr>
          <w:b/>
        </w:rPr>
      </w:pPr>
      <w:r w:rsidRPr="00F24C70">
        <w:rPr>
          <w:b/>
        </w:rPr>
        <w:t xml:space="preserve">Report your injury or disease immediately to your supervisor.  </w:t>
      </w:r>
    </w:p>
    <w:p w:rsidR="00322B56" w:rsidRPr="00F24C70" w:rsidRDefault="00322B56" w:rsidP="00322B56">
      <w:pPr>
        <w:rPr>
          <w:b/>
        </w:rPr>
      </w:pPr>
      <w:r w:rsidRPr="00F24C70">
        <w:t xml:space="preserve">Your employer contact person listed below will provide you with a “Self Insured Accident Report” (SIF-2).  You must complete this form with your employer if you seek medical treatment.  </w:t>
      </w:r>
    </w:p>
    <w:p w:rsidR="00322B56" w:rsidRPr="00F24C70" w:rsidRDefault="00322B56" w:rsidP="00322B56">
      <w:pPr>
        <w:ind w:left="1080"/>
        <w:rPr>
          <w:b/>
        </w:rPr>
      </w:pPr>
      <w:r>
        <w:rPr>
          <w:noProof/>
        </w:rPr>
        <mc:AlternateContent>
          <mc:Choice Requires="wps">
            <w:drawing>
              <wp:anchor distT="0" distB="0" distL="114300" distR="114300" simplePos="0" relativeHeight="251661312" behindDoc="0" locked="0" layoutInCell="0" allowOverlap="1">
                <wp:simplePos x="0" y="0"/>
                <wp:positionH relativeFrom="column">
                  <wp:posOffset>-38100</wp:posOffset>
                </wp:positionH>
                <wp:positionV relativeFrom="paragraph">
                  <wp:posOffset>65405</wp:posOffset>
                </wp:positionV>
                <wp:extent cx="5924550" cy="274320"/>
                <wp:effectExtent l="0" t="0" r="1905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74320"/>
                        </a:xfrm>
                        <a:prstGeom prst="rect">
                          <a:avLst/>
                        </a:prstGeom>
                        <a:solidFill>
                          <a:srgbClr val="FFFFFF"/>
                        </a:solidFill>
                        <a:ln w="9525">
                          <a:solidFill>
                            <a:srgbClr val="000000"/>
                          </a:solidFill>
                          <a:miter lim="800000"/>
                          <a:headEnd/>
                          <a:tailEnd/>
                        </a:ln>
                      </wps:spPr>
                      <wps:txbx>
                        <w:txbxContent>
                          <w:p w:rsidR="00322B56" w:rsidRPr="0081456F" w:rsidRDefault="00322B56" w:rsidP="00322B56">
                            <w:pPr>
                              <w:shd w:val="clear" w:color="auto" w:fill="EEECE1"/>
                              <w:rPr>
                                <w:b/>
                                <w:i/>
                              </w:rPr>
                            </w:pPr>
                            <w:r w:rsidRPr="0081456F">
                              <w:rPr>
                                <w:b/>
                              </w:rPr>
                              <w:t xml:space="preserve">GET MEDICAL CARE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pt;margin-top:5.15pt;width:466.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" o:allowincell="f">
                <v:textbox>
                  <w:txbxContent>
                    <w:p w:rsidR="00322B56" w:rsidRPr="0081456F" w:rsidRDefault="00322B56" w:rsidP="00322B56">
                      <w:pPr>
                        <w:shd w:val="clear" w:color="auto" w:fill="EEECE1"/>
                        <w:rPr>
                          <w:b/>
                          <w:i/>
                        </w:rPr>
                      </w:pPr>
                      <w:r w:rsidRPr="0081456F">
                        <w:rPr>
                          <w:b/>
                        </w:rPr>
                        <w:t xml:space="preserve">GET MEDICAL CARE  </w:t>
                      </w:r>
                    </w:p>
                  </w:txbxContent>
                </v:textbox>
              </v:rect>
            </w:pict>
          </mc:Fallback>
        </mc:AlternateContent>
      </w:r>
    </w:p>
    <w:p w:rsidR="00322B56" w:rsidRPr="00F24C70" w:rsidRDefault="00322B56" w:rsidP="00322B56">
      <w:pPr>
        <w:ind w:left="1080"/>
        <w:rPr>
          <w:b/>
        </w:rPr>
      </w:pPr>
    </w:p>
    <w:p w:rsidR="00322B56" w:rsidRPr="00F24C70" w:rsidRDefault="00322B56" w:rsidP="00322B56">
      <w:pPr>
        <w:ind w:left="1080"/>
      </w:pPr>
    </w:p>
    <w:p w:rsidR="00322B56" w:rsidRPr="00F24C70" w:rsidRDefault="00322B56" w:rsidP="00322B56">
      <w:r w:rsidRPr="00F24C70">
        <w:t xml:space="preserve">The first time you see a doctor, you may choose any health-care provider who is qualified to treat your injury.  </w:t>
      </w:r>
      <w:r w:rsidRPr="00F24C70">
        <w:rPr>
          <w:b/>
        </w:rPr>
        <w:t>For ongoing care, you must be treated by a doctor in the Labor and Industries medical network.</w:t>
      </w:r>
      <w:r w:rsidRPr="00F24C70">
        <w:t xml:space="preserve"> (Find network providers at </w:t>
      </w:r>
      <w:hyperlink r:id="rId5" w:history="1">
        <w:r w:rsidRPr="00F24C70">
          <w:rPr>
            <w:color w:val="0000FF"/>
            <w:u w:val="single"/>
          </w:rPr>
          <w:t>www.FindaDoc.Lni.wa.gov</w:t>
        </w:r>
      </w:hyperlink>
      <w:r w:rsidRPr="00F24C70">
        <w:t xml:space="preserve">). </w:t>
      </w:r>
    </w:p>
    <w:p w:rsidR="00322B56" w:rsidRPr="00F24C70" w:rsidRDefault="00322B56" w:rsidP="00322B56">
      <w:pPr>
        <w:ind w:left="1080"/>
      </w:pPr>
    </w:p>
    <w:p w:rsidR="00322B56" w:rsidRPr="00F24C70" w:rsidRDefault="00322B56" w:rsidP="00322B56">
      <w:r w:rsidRPr="00F24C70">
        <w:t>Complete a “Physician’s Initial Report” form at your doctor’s office.  Have your doctor complete and mail this form to the claims administration address listed below.  The claims administrator will evaluate your claim for benefits.  All medical bills that result from an allowable on-the-job injury or occupational disease will be paid by your employer.  You may also be entitled to wage replacement or other benefits.  Your employer will explain this to you.</w:t>
      </w:r>
    </w:p>
    <w:p w:rsidR="00322B56" w:rsidRPr="00F24C70" w:rsidRDefault="00322B56" w:rsidP="00322B56">
      <w:pPr>
        <w:ind w:left="1080"/>
        <w:rPr>
          <w:b/>
        </w:rPr>
      </w:pPr>
      <w:r>
        <w:rPr>
          <w:noProof/>
        </w:rPr>
        <mc:AlternateContent>
          <mc:Choice Requires="wps">
            <w:drawing>
              <wp:anchor distT="0" distB="0" distL="114300" distR="114300" simplePos="0" relativeHeight="251662336" behindDoc="0" locked="0" layoutInCell="0" allowOverlap="1">
                <wp:simplePos x="0" y="0"/>
                <wp:positionH relativeFrom="column">
                  <wp:posOffset>-38100</wp:posOffset>
                </wp:positionH>
                <wp:positionV relativeFrom="paragraph">
                  <wp:posOffset>77470</wp:posOffset>
                </wp:positionV>
                <wp:extent cx="5924550" cy="274320"/>
                <wp:effectExtent l="0" t="0" r="190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74320"/>
                        </a:xfrm>
                        <a:prstGeom prst="rect">
                          <a:avLst/>
                        </a:prstGeom>
                        <a:solidFill>
                          <a:srgbClr val="FFFFFF"/>
                        </a:solidFill>
                        <a:ln w="9525">
                          <a:solidFill>
                            <a:srgbClr val="000000"/>
                          </a:solidFill>
                          <a:miter lim="800000"/>
                          <a:headEnd/>
                          <a:tailEnd/>
                        </a:ln>
                      </wps:spPr>
                      <wps:txbx>
                        <w:txbxContent>
                          <w:p w:rsidR="00322B56" w:rsidRPr="0081456F" w:rsidRDefault="00322B56" w:rsidP="00322B56">
                            <w:pPr>
                              <w:shd w:val="clear" w:color="auto" w:fill="EEECE1"/>
                              <w:rPr>
                                <w:b/>
                              </w:rPr>
                            </w:pPr>
                            <w:r>
                              <w:rPr>
                                <w:b/>
                              </w:rPr>
                              <w:t>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pt;margin-top:6.1pt;width:466.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" o:allowincell="f">
                <v:textbox>
                  <w:txbxContent>
                    <w:p w:rsidR="00322B56" w:rsidRPr="0081456F" w:rsidRDefault="00322B56" w:rsidP="00322B56">
                      <w:pPr>
                        <w:shd w:val="clear" w:color="auto" w:fill="EEECE1"/>
                        <w:rPr>
                          <w:b/>
                        </w:rPr>
                      </w:pPr>
                      <w:r>
                        <w:rPr>
                          <w:b/>
                        </w:rPr>
                        <w:t>IMPORTANT</w:t>
                      </w:r>
                    </w:p>
                  </w:txbxContent>
                </v:textbox>
              </v:rect>
            </w:pict>
          </mc:Fallback>
        </mc:AlternateContent>
      </w:r>
    </w:p>
    <w:p w:rsidR="00322B56" w:rsidRPr="00F24C70" w:rsidRDefault="00322B56" w:rsidP="00322B56">
      <w:pPr>
        <w:ind w:left="1080"/>
        <w:rPr>
          <w:b/>
        </w:rPr>
      </w:pPr>
    </w:p>
    <w:p w:rsidR="00322B56" w:rsidRPr="00F24C70" w:rsidRDefault="00322B56" w:rsidP="00322B56">
      <w:pPr>
        <w:ind w:left="1080"/>
        <w:rPr>
          <w:b/>
        </w:rPr>
      </w:pPr>
    </w:p>
    <w:p w:rsidR="00322B56" w:rsidRPr="00F24C70" w:rsidRDefault="00322B56" w:rsidP="00322B56">
      <w:pPr>
        <w:rPr>
          <w:i/>
        </w:rPr>
      </w:pPr>
      <w:r w:rsidRPr="00F24C70">
        <w:rPr>
          <w:i/>
        </w:rPr>
        <w:t xml:space="preserve">Your employer cannot deny you the right to file a claim, and your employer cannot penalize you or discriminate against you for filing a claim.  </w:t>
      </w:r>
      <w:r w:rsidRPr="00F24C70">
        <w:t xml:space="preserve">Every worker is entitled to workers’ compensation benefits for any injury or illness which results from his/her job.  </w:t>
      </w:r>
      <w:r w:rsidRPr="00F24C70">
        <w:rPr>
          <w:i/>
        </w:rPr>
        <w:t>Any false claim filed by a worker may be prosecuted to the full extent of the law.</w:t>
      </w:r>
    </w:p>
    <w:p w:rsidR="00322B56" w:rsidRPr="00F24C70" w:rsidRDefault="00322B56" w:rsidP="00322B56">
      <w:pPr>
        <w:ind w:left="1080"/>
        <w:rPr>
          <w:i/>
        </w:rPr>
      </w:pPr>
    </w:p>
    <w:p w:rsidR="00322B56" w:rsidRPr="00F24C70" w:rsidRDefault="00322B56" w:rsidP="00322B56">
      <w:r w:rsidRPr="00F24C70">
        <w:t>If you have any questions or concerns, contact your employer’s representative at the claims administration address or phone number below, or call the Department of Labor and Industries, Self-Insurance Section (360) 902-6901.</w:t>
      </w:r>
    </w:p>
    <w:p w:rsidR="00322B56" w:rsidRPr="00F24C70" w:rsidRDefault="00322B56" w:rsidP="00322B56">
      <w:pPr>
        <w:ind w:left="1080"/>
        <w:rPr>
          <w:b/>
        </w:rPr>
      </w:pPr>
      <w:r>
        <w:rPr>
          <w:noProof/>
        </w:rPr>
        <mc:AlternateContent>
          <mc:Choice Requires="wps">
            <w:drawing>
              <wp:anchor distT="0" distB="0" distL="114300" distR="114300" simplePos="0" relativeHeight="251663360" behindDoc="0" locked="0" layoutInCell="0" allowOverlap="1">
                <wp:simplePos x="0" y="0"/>
                <wp:positionH relativeFrom="column">
                  <wp:posOffset>-38100</wp:posOffset>
                </wp:positionH>
                <wp:positionV relativeFrom="paragraph">
                  <wp:posOffset>68580</wp:posOffset>
                </wp:positionV>
                <wp:extent cx="5981700" cy="274320"/>
                <wp:effectExtent l="0" t="0" r="1905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4320"/>
                        </a:xfrm>
                        <a:prstGeom prst="rect">
                          <a:avLst/>
                        </a:prstGeom>
                        <a:solidFill>
                          <a:srgbClr val="FFFFFF"/>
                        </a:solidFill>
                        <a:ln w="9525">
                          <a:solidFill>
                            <a:srgbClr val="000000"/>
                          </a:solidFill>
                          <a:miter lim="800000"/>
                          <a:headEnd/>
                          <a:tailEnd/>
                        </a:ln>
                      </wps:spPr>
                      <wps:txbx>
                        <w:txbxContent>
                          <w:p w:rsidR="00322B56" w:rsidRPr="0081456F" w:rsidRDefault="00322B56" w:rsidP="00322B56">
                            <w:pPr>
                              <w:shd w:val="clear" w:color="auto" w:fill="EEECE1"/>
                              <w:rPr>
                                <w:b/>
                              </w:rPr>
                            </w:pPr>
                            <w:r w:rsidRPr="0081456F">
                              <w:rPr>
                                <w:b/>
                              </w:rPr>
                              <w:t xml:space="preserve">CONTACT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3pt;margin-top:5.4pt;width:471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" o:allowincell="f">
                <v:textbox>
                  <w:txbxContent>
                    <w:p w:rsidR="00322B56" w:rsidRPr="0081456F" w:rsidRDefault="00322B56" w:rsidP="00322B56">
                      <w:pPr>
                        <w:shd w:val="clear" w:color="auto" w:fill="EEECE1"/>
                        <w:rPr>
                          <w:b/>
                        </w:rPr>
                      </w:pPr>
                      <w:r w:rsidRPr="0081456F">
                        <w:rPr>
                          <w:b/>
                        </w:rPr>
                        <w:t xml:space="preserve">CONTACT INFORMATION:  </w:t>
                      </w:r>
                    </w:p>
                  </w:txbxContent>
                </v:textbox>
              </v:rect>
            </w:pict>
          </mc:Fallback>
        </mc:AlternateContent>
      </w:r>
    </w:p>
    <w:p w:rsidR="00322B56" w:rsidRPr="00F24C70" w:rsidRDefault="00322B56" w:rsidP="00322B56">
      <w:pPr>
        <w:ind w:left="1080"/>
        <w:rPr>
          <w:b/>
        </w:rPr>
      </w:pPr>
    </w:p>
    <w:p w:rsidR="00322B56" w:rsidRPr="00F24C70" w:rsidRDefault="00C92EBD" w:rsidP="00322B56">
      <w:pPr>
        <w:ind w:left="1080"/>
        <w:rPr>
          <w:b/>
        </w:rPr>
      </w:pPr>
      <w:r>
        <w:rPr>
          <w:noProof/>
        </w:rPr>
        <mc:AlternateContent>
          <mc:Choice Requires="wps">
            <w:drawing>
              <wp:anchor distT="0" distB="0" distL="114300" distR="114300" simplePos="0" relativeHeight="251665408" behindDoc="0" locked="0" layoutInCell="0" allowOverlap="1" wp14:anchorId="1BFDFA90" wp14:editId="7982191C">
                <wp:simplePos x="0" y="0"/>
                <wp:positionH relativeFrom="column">
                  <wp:posOffset>3562350</wp:posOffset>
                </wp:positionH>
                <wp:positionV relativeFrom="paragraph">
                  <wp:posOffset>48895</wp:posOffset>
                </wp:positionV>
                <wp:extent cx="2266950" cy="274320"/>
                <wp:effectExtent l="0" t="0" r="1905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74320"/>
                        </a:xfrm>
                        <a:prstGeom prst="rect">
                          <a:avLst/>
                        </a:prstGeom>
                        <a:solidFill>
                          <a:srgbClr val="FFFFFF"/>
                        </a:solidFill>
                        <a:ln w="9525">
                          <a:solidFill>
                            <a:srgbClr val="000000"/>
                          </a:solidFill>
                          <a:miter lim="800000"/>
                          <a:headEnd/>
                          <a:tailEnd/>
                        </a:ln>
                      </wps:spPr>
                      <wps:txbx>
                        <w:txbxContent>
                          <w:p w:rsidR="00322B56" w:rsidRPr="0081456F" w:rsidRDefault="00322B56" w:rsidP="00322B56">
                            <w:pPr>
                              <w:pStyle w:val="BodyText"/>
                              <w:shd w:val="clear" w:color="auto" w:fill="EEECE1"/>
                              <w:rPr>
                                <w:sz w:val="20"/>
                              </w:rPr>
                            </w:pPr>
                            <w:r w:rsidRPr="0081456F">
                              <w:rPr>
                                <w:rFonts w:ascii="Times New Roman" w:hAnsi="Times New Roman"/>
                                <w:b/>
                                <w:sz w:val="20"/>
                              </w:rPr>
                              <w:t>Claims Administration</w:t>
                            </w:r>
                            <w:r w:rsidRPr="0081456F">
                              <w:rPr>
                                <w:rFonts w:ascii="Times New Roman" w:hAnsi="Times New Roman"/>
                                <w:sz w:val="20"/>
                              </w:rPr>
                              <w:t xml:space="preserve"> </w:t>
                            </w:r>
                            <w:r w:rsidRPr="0081456F">
                              <w:rPr>
                                <w:rFonts w:ascii="Times New Roman" w:hAnsi="Times New Roman"/>
                                <w:b/>
                                <w:sz w:val="20"/>
                              </w:rPr>
                              <w:t>address</w:t>
                            </w:r>
                            <w:r w:rsidRPr="0081456F">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DFA90" id="Rectangle 4" o:spid="_x0000_s1031" style="position:absolute;left:0;text-align:left;margin-left:280.5pt;margin-top:3.85pt;width:178.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" o:allowincell="f">
                <v:textbox>
                  <w:txbxContent>
                    <w:p w:rsidR="00322B56" w:rsidRPr="0081456F" w:rsidRDefault="00322B56" w:rsidP="00322B56">
                      <w:pPr>
                        <w:pStyle w:val="BodyText"/>
                        <w:shd w:val="clear" w:color="auto" w:fill="EEECE1"/>
                        <w:rPr>
                          <w:sz w:val="20"/>
                        </w:rPr>
                      </w:pPr>
                      <w:r w:rsidRPr="0081456F">
                        <w:rPr>
                          <w:rFonts w:ascii="Times New Roman" w:hAnsi="Times New Roman"/>
                          <w:b/>
                          <w:sz w:val="20"/>
                        </w:rPr>
                        <w:t>Claims Administration</w:t>
                      </w:r>
                      <w:r w:rsidRPr="0081456F">
                        <w:rPr>
                          <w:rFonts w:ascii="Times New Roman" w:hAnsi="Times New Roman"/>
                          <w:sz w:val="20"/>
                        </w:rPr>
                        <w:t xml:space="preserve"> </w:t>
                      </w:r>
                      <w:r w:rsidRPr="0081456F">
                        <w:rPr>
                          <w:rFonts w:ascii="Times New Roman" w:hAnsi="Times New Roman"/>
                          <w:b/>
                          <w:sz w:val="20"/>
                        </w:rPr>
                        <w:t>address</w:t>
                      </w:r>
                      <w:r w:rsidRPr="0081456F">
                        <w:rPr>
                          <w:b/>
                          <w:sz w:val="20"/>
                        </w:rPr>
                        <w:t>:</w:t>
                      </w:r>
                    </w:p>
                  </w:txbxContent>
                </v:textbox>
              </v:rect>
            </w:pict>
          </mc:Fallback>
        </mc:AlternateContent>
      </w:r>
      <w:r w:rsidR="00DF2364">
        <w:rPr>
          <w:noProof/>
        </w:rPr>
        <mc:AlternateContent>
          <mc:Choice Requires="wps">
            <w:drawing>
              <wp:anchor distT="0" distB="0" distL="114300" distR="114300" simplePos="0" relativeHeight="251664384" behindDoc="0" locked="0" layoutInCell="0" allowOverlap="1" wp14:anchorId="703ED925" wp14:editId="361D4572">
                <wp:simplePos x="0" y="0"/>
                <wp:positionH relativeFrom="column">
                  <wp:posOffset>-38100</wp:posOffset>
                </wp:positionH>
                <wp:positionV relativeFrom="paragraph">
                  <wp:posOffset>48895</wp:posOffset>
                </wp:positionV>
                <wp:extent cx="2503170" cy="2743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274320"/>
                        </a:xfrm>
                        <a:prstGeom prst="rect">
                          <a:avLst/>
                        </a:prstGeom>
                        <a:solidFill>
                          <a:srgbClr val="FFFFFF"/>
                        </a:solidFill>
                        <a:ln w="9525">
                          <a:solidFill>
                            <a:srgbClr val="000000"/>
                          </a:solidFill>
                          <a:miter lim="800000"/>
                          <a:headEnd/>
                          <a:tailEnd/>
                        </a:ln>
                      </wps:spPr>
                      <wps:txbx>
                        <w:txbxContent>
                          <w:p w:rsidR="00322B56" w:rsidRPr="0081456F" w:rsidRDefault="00322B56" w:rsidP="00322B56">
                            <w:pPr>
                              <w:shd w:val="clear" w:color="auto" w:fill="EEECE1"/>
                              <w:rPr>
                                <w:b/>
                              </w:rPr>
                            </w:pPr>
                            <w:r w:rsidRPr="0081456F">
                              <w:rPr>
                                <w:b/>
                              </w:rPr>
                              <w:t>Report your injury to</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ED925" id="Rectangle 3" o:spid="_x0000_s1032" style="position:absolute;left:0;text-align:left;margin-left:-3pt;margin-top:3.85pt;width:197.1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" o:allowincell="f">
                <v:textbox>
                  <w:txbxContent>
                    <w:p w:rsidR="00322B56" w:rsidRPr="0081456F" w:rsidRDefault="00322B56" w:rsidP="00322B56">
                      <w:pPr>
                        <w:shd w:val="clear" w:color="auto" w:fill="EEECE1"/>
                        <w:rPr>
                          <w:b/>
                        </w:rPr>
                      </w:pPr>
                      <w:r w:rsidRPr="0081456F">
                        <w:rPr>
                          <w:b/>
                        </w:rPr>
                        <w:t>Report your injury to</w:t>
                      </w:r>
                      <w:r>
                        <w:rPr>
                          <w:b/>
                        </w:rPr>
                        <w:t>:</w:t>
                      </w:r>
                    </w:p>
                  </w:txbxContent>
                </v:textbox>
              </v:rect>
            </w:pict>
          </mc:Fallback>
        </mc:AlternateContent>
      </w:r>
      <w:r w:rsidR="00322B56" w:rsidRPr="00F24C70">
        <w:rPr>
          <w:b/>
        </w:rPr>
        <w:tab/>
      </w:r>
      <w:r w:rsidR="00322B56" w:rsidRPr="00F24C70">
        <w:rPr>
          <w:b/>
        </w:rPr>
        <w:tab/>
      </w:r>
      <w:r w:rsidR="00322B56" w:rsidRPr="00F24C70">
        <w:rPr>
          <w:b/>
        </w:rPr>
        <w:tab/>
      </w:r>
      <w:r w:rsidR="00322B56" w:rsidRPr="00F24C70">
        <w:rPr>
          <w:b/>
        </w:rPr>
        <w:tab/>
      </w:r>
      <w:r w:rsidR="00322B56" w:rsidRPr="00F24C70">
        <w:rPr>
          <w:b/>
        </w:rPr>
        <w:tab/>
      </w:r>
      <w:r w:rsidR="00322B56" w:rsidRPr="00F24C70">
        <w:rPr>
          <w:b/>
        </w:rPr>
        <w:tab/>
      </w:r>
      <w:r w:rsidR="00322B56" w:rsidRPr="00F24C70">
        <w:rPr>
          <w:b/>
        </w:rPr>
        <w:tab/>
      </w:r>
      <w:r w:rsidR="00322B56" w:rsidRPr="00F24C70">
        <w:rPr>
          <w:b/>
        </w:rPr>
        <w:tab/>
      </w:r>
    </w:p>
    <w:p w:rsidR="00322B56" w:rsidRPr="00F24C70" w:rsidRDefault="00322B56" w:rsidP="00322B56">
      <w:pPr>
        <w:rPr>
          <w:b/>
        </w:rPr>
      </w:pPr>
      <w:r w:rsidRPr="00F24C70">
        <w:rPr>
          <w:b/>
        </w:rPr>
        <w:tab/>
      </w:r>
      <w:r w:rsidRPr="00F24C70">
        <w:rPr>
          <w:b/>
        </w:rPr>
        <w:tab/>
      </w:r>
      <w:r w:rsidRPr="00F24C70">
        <w:rPr>
          <w:b/>
        </w:rPr>
        <w:tab/>
      </w:r>
      <w:r w:rsidRPr="00F24C70">
        <w:rPr>
          <w:b/>
        </w:rPr>
        <w:tab/>
      </w:r>
      <w:r w:rsidRPr="00F24C70">
        <w:rPr>
          <w:b/>
        </w:rPr>
        <w:tab/>
      </w:r>
      <w:r w:rsidRPr="00F24C70">
        <w:rPr>
          <w:b/>
        </w:rPr>
        <w:tab/>
      </w:r>
    </w:p>
    <w:p w:rsidR="00DF2364" w:rsidRDefault="00DF2364" w:rsidP="00DF2364">
      <w:pPr>
        <w:rPr>
          <w:b/>
        </w:rPr>
      </w:pPr>
    </w:p>
    <w:p w:rsidR="00322B56" w:rsidRPr="00F24C70" w:rsidRDefault="00986EA2" w:rsidP="00DF2364">
      <w:pPr>
        <w:rPr>
          <w:b/>
        </w:rPr>
      </w:pPr>
      <w:r>
        <w:rPr>
          <w:b/>
        </w:rPr>
        <w:t>Carina Rivera</w:t>
      </w:r>
      <w:r w:rsidR="007529EE">
        <w:rPr>
          <w:b/>
        </w:rPr>
        <w:tab/>
      </w:r>
      <w:r w:rsidR="00DF2364">
        <w:rPr>
          <w:b/>
        </w:rPr>
        <w:tab/>
      </w:r>
      <w:r w:rsidR="00DF2364">
        <w:rPr>
          <w:b/>
        </w:rPr>
        <w:tab/>
      </w:r>
      <w:r w:rsidR="00DF2364">
        <w:rPr>
          <w:b/>
        </w:rPr>
        <w:tab/>
      </w:r>
      <w:r w:rsidR="00DF2364">
        <w:rPr>
          <w:b/>
        </w:rPr>
        <w:tab/>
      </w:r>
      <w:r w:rsidR="00DF2364">
        <w:rPr>
          <w:b/>
        </w:rPr>
        <w:tab/>
      </w:r>
      <w:r w:rsidR="00DF2364">
        <w:rPr>
          <w:b/>
        </w:rPr>
        <w:tab/>
      </w:r>
      <w:r w:rsidR="00322B56" w:rsidRPr="00F24C70">
        <w:rPr>
          <w:b/>
        </w:rPr>
        <w:t>Educational Service District 105</w:t>
      </w:r>
    </w:p>
    <w:p w:rsidR="00322B56" w:rsidRPr="00F24C70" w:rsidRDefault="007529EE" w:rsidP="00DF2364">
      <w:pPr>
        <w:rPr>
          <w:b/>
        </w:rPr>
      </w:pPr>
      <w:r>
        <w:rPr>
          <w:b/>
        </w:rPr>
        <w:t>Workers’ Compensation Adjudicator</w:t>
      </w:r>
      <w:r w:rsidR="00322B56" w:rsidRPr="00F24C70">
        <w:rPr>
          <w:b/>
        </w:rPr>
        <w:t xml:space="preserve"> </w:t>
      </w:r>
      <w:r w:rsidR="00322B56" w:rsidRPr="00F24C70">
        <w:rPr>
          <w:b/>
        </w:rPr>
        <w:tab/>
      </w:r>
      <w:r w:rsidR="00322B56" w:rsidRPr="00F24C70">
        <w:rPr>
          <w:b/>
        </w:rPr>
        <w:tab/>
      </w:r>
      <w:r w:rsidR="00322B56" w:rsidRPr="00F24C70">
        <w:rPr>
          <w:b/>
        </w:rPr>
        <w:tab/>
      </w:r>
      <w:r w:rsidR="00322B56" w:rsidRPr="00F24C70">
        <w:rPr>
          <w:b/>
        </w:rPr>
        <w:tab/>
        <w:t xml:space="preserve">Workers’ Compensation </w:t>
      </w:r>
    </w:p>
    <w:p w:rsidR="00322B56" w:rsidRPr="00F24C70" w:rsidRDefault="00DF2364" w:rsidP="00DF2364">
      <w:pPr>
        <w:rPr>
          <w:b/>
        </w:rPr>
      </w:pPr>
      <w:r>
        <w:rPr>
          <w:b/>
        </w:rPr>
        <w:t>33 South 2</w:t>
      </w:r>
      <w:r w:rsidRPr="00DF2364">
        <w:rPr>
          <w:b/>
          <w:vertAlign w:val="superscript"/>
        </w:rPr>
        <w:t>nd</w:t>
      </w:r>
      <w:r>
        <w:rPr>
          <w:b/>
        </w:rPr>
        <w:t xml:space="preserve"> Ave (Allen Building)</w:t>
      </w:r>
      <w:r>
        <w:rPr>
          <w:b/>
        </w:rPr>
        <w:tab/>
      </w:r>
      <w:r>
        <w:rPr>
          <w:b/>
        </w:rPr>
        <w:tab/>
      </w:r>
      <w:r>
        <w:rPr>
          <w:b/>
        </w:rPr>
        <w:tab/>
      </w:r>
      <w:r w:rsidR="00322B56">
        <w:rPr>
          <w:b/>
        </w:rPr>
        <w:tab/>
      </w:r>
      <w:r w:rsidR="00322B56">
        <w:rPr>
          <w:b/>
        </w:rPr>
        <w:tab/>
      </w:r>
      <w:r w:rsidR="00322B56" w:rsidRPr="00F24C70">
        <w:rPr>
          <w:b/>
        </w:rPr>
        <w:t>33 South 2</w:t>
      </w:r>
      <w:r w:rsidR="00322B56" w:rsidRPr="00F24C70">
        <w:rPr>
          <w:b/>
          <w:vertAlign w:val="superscript"/>
        </w:rPr>
        <w:t>nd</w:t>
      </w:r>
      <w:r w:rsidR="00322B56" w:rsidRPr="00F24C70">
        <w:rPr>
          <w:b/>
        </w:rPr>
        <w:t xml:space="preserve"> Ave.</w:t>
      </w:r>
      <w:r w:rsidR="00322B56" w:rsidRPr="00F24C70">
        <w:rPr>
          <w:b/>
        </w:rPr>
        <w:tab/>
      </w:r>
    </w:p>
    <w:p w:rsidR="00322B56" w:rsidRPr="00F24C70" w:rsidRDefault="00DF2364" w:rsidP="00DF2364">
      <w:pPr>
        <w:rPr>
          <w:b/>
        </w:rPr>
      </w:pPr>
      <w:r>
        <w:rPr>
          <w:b/>
        </w:rPr>
        <w:t>Yakima, WA 98902</w:t>
      </w:r>
      <w:r>
        <w:rPr>
          <w:b/>
        </w:rPr>
        <w:tab/>
      </w:r>
      <w:r w:rsidR="00322B56" w:rsidRPr="00F24C70">
        <w:rPr>
          <w:b/>
        </w:rPr>
        <w:tab/>
      </w:r>
      <w:r w:rsidR="00322B56" w:rsidRPr="00F24C70">
        <w:rPr>
          <w:b/>
        </w:rPr>
        <w:tab/>
      </w:r>
      <w:r w:rsidR="00322B56" w:rsidRPr="00F24C70">
        <w:rPr>
          <w:b/>
        </w:rPr>
        <w:tab/>
      </w:r>
      <w:r w:rsidR="00322B56" w:rsidRPr="00F24C70">
        <w:rPr>
          <w:b/>
        </w:rPr>
        <w:tab/>
      </w:r>
      <w:r w:rsidR="00322B56">
        <w:rPr>
          <w:b/>
        </w:rPr>
        <w:tab/>
      </w:r>
      <w:r w:rsidR="00322B56" w:rsidRPr="00F24C70">
        <w:rPr>
          <w:b/>
        </w:rPr>
        <w:t>Yakima, WA  98902</w:t>
      </w:r>
    </w:p>
    <w:p w:rsidR="00322B56" w:rsidRPr="00F24C70" w:rsidRDefault="004142E1" w:rsidP="00DF2364">
      <w:pPr>
        <w:rPr>
          <w:b/>
        </w:rPr>
      </w:pPr>
      <w:r>
        <w:rPr>
          <w:b/>
        </w:rPr>
        <w:t>Phone: 509.454.5316</w:t>
      </w:r>
      <w:r w:rsidR="00DF2364">
        <w:rPr>
          <w:b/>
        </w:rPr>
        <w:t xml:space="preserve">   Fax: 509.575.2018</w:t>
      </w:r>
      <w:r w:rsidR="00DF2364">
        <w:rPr>
          <w:b/>
        </w:rPr>
        <w:tab/>
      </w:r>
      <w:r w:rsidR="00DF2364">
        <w:rPr>
          <w:b/>
        </w:rPr>
        <w:tab/>
      </w:r>
      <w:r w:rsidR="00DF2364">
        <w:rPr>
          <w:b/>
        </w:rPr>
        <w:tab/>
      </w:r>
      <w:r w:rsidR="00DF2364">
        <w:rPr>
          <w:b/>
        </w:rPr>
        <w:tab/>
      </w:r>
      <w:r w:rsidR="009C7F6B">
        <w:rPr>
          <w:b/>
        </w:rPr>
        <w:t>Phone: 509.</w:t>
      </w:r>
      <w:r>
        <w:rPr>
          <w:b/>
        </w:rPr>
        <w:t>454.5316</w:t>
      </w:r>
      <w:r w:rsidR="00322B56" w:rsidRPr="00F24C70">
        <w:rPr>
          <w:b/>
        </w:rPr>
        <w:t xml:space="preserve"> </w:t>
      </w:r>
      <w:r w:rsidR="00DF2364">
        <w:rPr>
          <w:b/>
        </w:rPr>
        <w:t xml:space="preserve">  </w:t>
      </w:r>
      <w:r w:rsidR="00322B56" w:rsidRPr="00F24C70">
        <w:rPr>
          <w:b/>
        </w:rPr>
        <w:t xml:space="preserve">Fax: </w:t>
      </w:r>
      <w:r w:rsidR="00322B56">
        <w:rPr>
          <w:b/>
        </w:rPr>
        <w:t>5</w:t>
      </w:r>
      <w:r w:rsidR="00322B56" w:rsidRPr="00F24C70">
        <w:rPr>
          <w:b/>
        </w:rPr>
        <w:t>09.575.2018</w:t>
      </w:r>
    </w:p>
    <w:p w:rsidR="00417E8A" w:rsidRDefault="00417E8A"/>
    <w:sectPr w:rsidR="00417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56"/>
    <w:rsid w:val="000128E2"/>
    <w:rsid w:val="00014DC1"/>
    <w:rsid w:val="000176BF"/>
    <w:rsid w:val="00020983"/>
    <w:rsid w:val="0002327A"/>
    <w:rsid w:val="00025814"/>
    <w:rsid w:val="000538B7"/>
    <w:rsid w:val="000551FA"/>
    <w:rsid w:val="00057912"/>
    <w:rsid w:val="00065B75"/>
    <w:rsid w:val="000847EF"/>
    <w:rsid w:val="00092261"/>
    <w:rsid w:val="000A0C33"/>
    <w:rsid w:val="000B063F"/>
    <w:rsid w:val="000B2E84"/>
    <w:rsid w:val="000D57F2"/>
    <w:rsid w:val="000E06CE"/>
    <w:rsid w:val="000E6C6B"/>
    <w:rsid w:val="000F728B"/>
    <w:rsid w:val="00106012"/>
    <w:rsid w:val="00116867"/>
    <w:rsid w:val="00123211"/>
    <w:rsid w:val="00123C30"/>
    <w:rsid w:val="001319CD"/>
    <w:rsid w:val="00151DEA"/>
    <w:rsid w:val="00153305"/>
    <w:rsid w:val="001834A8"/>
    <w:rsid w:val="001851CE"/>
    <w:rsid w:val="00194BB1"/>
    <w:rsid w:val="001978C5"/>
    <w:rsid w:val="001B2453"/>
    <w:rsid w:val="001C4570"/>
    <w:rsid w:val="001C51D4"/>
    <w:rsid w:val="001E1D8B"/>
    <w:rsid w:val="001E288A"/>
    <w:rsid w:val="001E3075"/>
    <w:rsid w:val="001F1869"/>
    <w:rsid w:val="00202EC8"/>
    <w:rsid w:val="00214D2C"/>
    <w:rsid w:val="00215A96"/>
    <w:rsid w:val="00222BC4"/>
    <w:rsid w:val="00223519"/>
    <w:rsid w:val="00237AA8"/>
    <w:rsid w:val="00246D9D"/>
    <w:rsid w:val="00247052"/>
    <w:rsid w:val="00272E6B"/>
    <w:rsid w:val="00284FCC"/>
    <w:rsid w:val="0029530C"/>
    <w:rsid w:val="002A0590"/>
    <w:rsid w:val="002A2064"/>
    <w:rsid w:val="002B4B63"/>
    <w:rsid w:val="002B6EC2"/>
    <w:rsid w:val="002C3048"/>
    <w:rsid w:val="002C4B51"/>
    <w:rsid w:val="002D0360"/>
    <w:rsid w:val="002D5817"/>
    <w:rsid w:val="002E7550"/>
    <w:rsid w:val="0030534A"/>
    <w:rsid w:val="0030664F"/>
    <w:rsid w:val="00322B56"/>
    <w:rsid w:val="00326E7F"/>
    <w:rsid w:val="0034467E"/>
    <w:rsid w:val="00360D7B"/>
    <w:rsid w:val="00374083"/>
    <w:rsid w:val="003806B1"/>
    <w:rsid w:val="00381C65"/>
    <w:rsid w:val="00381C77"/>
    <w:rsid w:val="003908CC"/>
    <w:rsid w:val="003B5137"/>
    <w:rsid w:val="003C3B0A"/>
    <w:rsid w:val="003D3B89"/>
    <w:rsid w:val="003E6A4C"/>
    <w:rsid w:val="003F011A"/>
    <w:rsid w:val="003F1807"/>
    <w:rsid w:val="00407189"/>
    <w:rsid w:val="00412D6F"/>
    <w:rsid w:val="004142E1"/>
    <w:rsid w:val="00417E8A"/>
    <w:rsid w:val="00420FBA"/>
    <w:rsid w:val="00435105"/>
    <w:rsid w:val="0044661A"/>
    <w:rsid w:val="00474B1C"/>
    <w:rsid w:val="004755F8"/>
    <w:rsid w:val="004941DD"/>
    <w:rsid w:val="00497D8C"/>
    <w:rsid w:val="004B2865"/>
    <w:rsid w:val="004B543A"/>
    <w:rsid w:val="004B7B43"/>
    <w:rsid w:val="00553FD3"/>
    <w:rsid w:val="00571850"/>
    <w:rsid w:val="005732AB"/>
    <w:rsid w:val="00581A7D"/>
    <w:rsid w:val="005832DA"/>
    <w:rsid w:val="00585D84"/>
    <w:rsid w:val="005A1F51"/>
    <w:rsid w:val="005A594C"/>
    <w:rsid w:val="005D2ABE"/>
    <w:rsid w:val="005E3B0B"/>
    <w:rsid w:val="006003AC"/>
    <w:rsid w:val="00615E1F"/>
    <w:rsid w:val="00623F96"/>
    <w:rsid w:val="00625746"/>
    <w:rsid w:val="00642AE7"/>
    <w:rsid w:val="00643B22"/>
    <w:rsid w:val="00662ADF"/>
    <w:rsid w:val="00665DAE"/>
    <w:rsid w:val="00682A89"/>
    <w:rsid w:val="00687783"/>
    <w:rsid w:val="00693828"/>
    <w:rsid w:val="00695C9C"/>
    <w:rsid w:val="006B1BC7"/>
    <w:rsid w:val="006D6855"/>
    <w:rsid w:val="006D6D78"/>
    <w:rsid w:val="006E214D"/>
    <w:rsid w:val="00721E92"/>
    <w:rsid w:val="00725E31"/>
    <w:rsid w:val="00736FB5"/>
    <w:rsid w:val="0073790D"/>
    <w:rsid w:val="00740B31"/>
    <w:rsid w:val="007454B6"/>
    <w:rsid w:val="00746CE7"/>
    <w:rsid w:val="007529EE"/>
    <w:rsid w:val="007564CA"/>
    <w:rsid w:val="00757FC4"/>
    <w:rsid w:val="0076050D"/>
    <w:rsid w:val="007C0DAD"/>
    <w:rsid w:val="007C5EF9"/>
    <w:rsid w:val="007E309F"/>
    <w:rsid w:val="007F08E1"/>
    <w:rsid w:val="0081327A"/>
    <w:rsid w:val="00813907"/>
    <w:rsid w:val="00820CC8"/>
    <w:rsid w:val="00823A1A"/>
    <w:rsid w:val="00832D65"/>
    <w:rsid w:val="008346EE"/>
    <w:rsid w:val="008561C9"/>
    <w:rsid w:val="00856F32"/>
    <w:rsid w:val="0087506C"/>
    <w:rsid w:val="008A4A52"/>
    <w:rsid w:val="008A5BEF"/>
    <w:rsid w:val="008A6825"/>
    <w:rsid w:val="008E521A"/>
    <w:rsid w:val="008E6136"/>
    <w:rsid w:val="008F3E98"/>
    <w:rsid w:val="00913608"/>
    <w:rsid w:val="00914AAA"/>
    <w:rsid w:val="00975FB8"/>
    <w:rsid w:val="00984596"/>
    <w:rsid w:val="009867A3"/>
    <w:rsid w:val="00986EA2"/>
    <w:rsid w:val="009A4029"/>
    <w:rsid w:val="009C3D38"/>
    <w:rsid w:val="009C603E"/>
    <w:rsid w:val="009C7F6B"/>
    <w:rsid w:val="009D1CFF"/>
    <w:rsid w:val="009E1290"/>
    <w:rsid w:val="00A001CB"/>
    <w:rsid w:val="00A05F78"/>
    <w:rsid w:val="00A25D34"/>
    <w:rsid w:val="00A43147"/>
    <w:rsid w:val="00A47106"/>
    <w:rsid w:val="00A54DD8"/>
    <w:rsid w:val="00A760F2"/>
    <w:rsid w:val="00AA4522"/>
    <w:rsid w:val="00AB39F3"/>
    <w:rsid w:val="00AC0FBE"/>
    <w:rsid w:val="00AC1DD2"/>
    <w:rsid w:val="00AF4ADD"/>
    <w:rsid w:val="00B02A13"/>
    <w:rsid w:val="00B06FD2"/>
    <w:rsid w:val="00B10F0F"/>
    <w:rsid w:val="00B166D3"/>
    <w:rsid w:val="00B2023F"/>
    <w:rsid w:val="00B3151C"/>
    <w:rsid w:val="00B33783"/>
    <w:rsid w:val="00B67EAD"/>
    <w:rsid w:val="00BA194E"/>
    <w:rsid w:val="00BA2072"/>
    <w:rsid w:val="00BB5661"/>
    <w:rsid w:val="00BD4A7B"/>
    <w:rsid w:val="00BD77EA"/>
    <w:rsid w:val="00BD7D7F"/>
    <w:rsid w:val="00BF25B7"/>
    <w:rsid w:val="00C15463"/>
    <w:rsid w:val="00C327D1"/>
    <w:rsid w:val="00C37BEA"/>
    <w:rsid w:val="00C61977"/>
    <w:rsid w:val="00C759D7"/>
    <w:rsid w:val="00C92EBD"/>
    <w:rsid w:val="00C97FA8"/>
    <w:rsid w:val="00D044B6"/>
    <w:rsid w:val="00D05B78"/>
    <w:rsid w:val="00D10EC6"/>
    <w:rsid w:val="00D17321"/>
    <w:rsid w:val="00D30D44"/>
    <w:rsid w:val="00D3353A"/>
    <w:rsid w:val="00D43ECC"/>
    <w:rsid w:val="00D52CC8"/>
    <w:rsid w:val="00D70EB7"/>
    <w:rsid w:val="00D944DF"/>
    <w:rsid w:val="00DC72C6"/>
    <w:rsid w:val="00DF2364"/>
    <w:rsid w:val="00E118DF"/>
    <w:rsid w:val="00E53079"/>
    <w:rsid w:val="00E542A4"/>
    <w:rsid w:val="00E62281"/>
    <w:rsid w:val="00E71765"/>
    <w:rsid w:val="00E76CC0"/>
    <w:rsid w:val="00E80AB2"/>
    <w:rsid w:val="00EA3718"/>
    <w:rsid w:val="00EA7E07"/>
    <w:rsid w:val="00EC161D"/>
    <w:rsid w:val="00EC32F9"/>
    <w:rsid w:val="00EC40E3"/>
    <w:rsid w:val="00ED0884"/>
    <w:rsid w:val="00ED5F26"/>
    <w:rsid w:val="00EE012E"/>
    <w:rsid w:val="00EE71A3"/>
    <w:rsid w:val="00F1290A"/>
    <w:rsid w:val="00F33355"/>
    <w:rsid w:val="00F44EF2"/>
    <w:rsid w:val="00F6069D"/>
    <w:rsid w:val="00F657DC"/>
    <w:rsid w:val="00F778CB"/>
    <w:rsid w:val="00F843A8"/>
    <w:rsid w:val="00F931E2"/>
    <w:rsid w:val="00F94D8D"/>
    <w:rsid w:val="00FB449B"/>
    <w:rsid w:val="00FE39A5"/>
    <w:rsid w:val="00FE462C"/>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AFC0"/>
  <w15:docId w15:val="{0BEF97F0-ABBA-42A8-9CA3-526B563B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2B56"/>
    <w:pPr>
      <w:keepNext/>
      <w:jc w:val="center"/>
      <w:outlineLvl w:val="0"/>
    </w:pPr>
    <w:rPr>
      <w:rFonts w:ascii="Bookman Old Style" w:hAnsi="Bookman Old Style"/>
      <w:b/>
      <w:sz w:val="32"/>
    </w:rPr>
  </w:style>
  <w:style w:type="paragraph" w:styleId="Heading2">
    <w:name w:val="heading 2"/>
    <w:basedOn w:val="Normal"/>
    <w:next w:val="Normal"/>
    <w:link w:val="Heading2Char"/>
    <w:qFormat/>
    <w:rsid w:val="00322B56"/>
    <w:pPr>
      <w:keepNext/>
      <w:tabs>
        <w:tab w:val="left" w:pos="1440"/>
      </w:tabs>
      <w:outlineLvl w:val="1"/>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B56"/>
    <w:rPr>
      <w:rFonts w:ascii="Bookman Old Style" w:eastAsia="Times New Roman" w:hAnsi="Bookman Old Style" w:cs="Times New Roman"/>
      <w:b/>
      <w:sz w:val="32"/>
      <w:szCs w:val="20"/>
    </w:rPr>
  </w:style>
  <w:style w:type="character" w:customStyle="1" w:styleId="Heading2Char">
    <w:name w:val="Heading 2 Char"/>
    <w:basedOn w:val="DefaultParagraphFont"/>
    <w:link w:val="Heading2"/>
    <w:rsid w:val="00322B56"/>
    <w:rPr>
      <w:rFonts w:ascii="Bookman Old Style" w:eastAsia="Times New Roman" w:hAnsi="Bookman Old Style" w:cs="Times New Roman"/>
      <w:b/>
      <w:sz w:val="20"/>
      <w:szCs w:val="20"/>
    </w:rPr>
  </w:style>
  <w:style w:type="paragraph" w:styleId="BodyText">
    <w:name w:val="Body Text"/>
    <w:basedOn w:val="Normal"/>
    <w:link w:val="BodyTextChar"/>
    <w:rsid w:val="00322B56"/>
    <w:pPr>
      <w:jc w:val="both"/>
    </w:pPr>
    <w:rPr>
      <w:rFonts w:ascii="Bookman Old Style" w:hAnsi="Bookman Old Style"/>
      <w:sz w:val="24"/>
    </w:rPr>
  </w:style>
  <w:style w:type="character" w:customStyle="1" w:styleId="BodyTextChar">
    <w:name w:val="Body Text Char"/>
    <w:basedOn w:val="DefaultParagraphFont"/>
    <w:link w:val="BodyText"/>
    <w:rsid w:val="00322B56"/>
    <w:rPr>
      <w:rFonts w:ascii="Bookman Old Style" w:eastAsia="Times New Roman" w:hAnsi="Bookman Old Style" w:cs="Times New Roman"/>
      <w:sz w:val="24"/>
      <w:szCs w:val="20"/>
    </w:rPr>
  </w:style>
  <w:style w:type="paragraph" w:styleId="BalloonText">
    <w:name w:val="Balloon Text"/>
    <w:basedOn w:val="Normal"/>
    <w:link w:val="BalloonTextChar"/>
    <w:uiPriority w:val="99"/>
    <w:semiHidden/>
    <w:unhideWhenUsed/>
    <w:rsid w:val="0030664F"/>
    <w:rPr>
      <w:rFonts w:ascii="Tahoma" w:hAnsi="Tahoma" w:cs="Tahoma"/>
      <w:sz w:val="16"/>
      <w:szCs w:val="16"/>
    </w:rPr>
  </w:style>
  <w:style w:type="character" w:customStyle="1" w:styleId="BalloonTextChar">
    <w:name w:val="Balloon Text Char"/>
    <w:basedOn w:val="DefaultParagraphFont"/>
    <w:link w:val="BalloonText"/>
    <w:uiPriority w:val="99"/>
    <w:semiHidden/>
    <w:rsid w:val="003066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ndaDoc.Lni.wa.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ESD 105</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Cerrillo</dc:creator>
  <cp:lastModifiedBy>Robyn M. Sande</cp:lastModifiedBy>
  <cp:revision>4</cp:revision>
  <dcterms:created xsi:type="dcterms:W3CDTF">2013-11-06T22:25:00Z</dcterms:created>
  <dcterms:modified xsi:type="dcterms:W3CDTF">2019-12-19T23:18:00Z</dcterms:modified>
</cp:coreProperties>
</file>